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3E93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40"/>
          <w:szCs w:val="40"/>
        </w:rPr>
        <w:t>河南省文物建筑保护研究院2025年公开招聘工作人员面试递补考生名单</w:t>
      </w:r>
    </w:p>
    <w:tbl>
      <w:tblPr>
        <w:tblStyle w:val="3"/>
        <w:tblpPr w:leftFromText="180" w:rightFromText="180" w:vertAnchor="text" w:horzAnchor="page" w:tblpX="706" w:tblpY="436"/>
        <w:tblOverlap w:val="never"/>
        <w:tblW w:w="15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1076"/>
        <w:gridCol w:w="1983"/>
        <w:gridCol w:w="2615"/>
        <w:gridCol w:w="1606"/>
        <w:gridCol w:w="715"/>
        <w:gridCol w:w="4470"/>
      </w:tblGrid>
      <w:tr w14:paraId="065D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Align w:val="center"/>
          </w:tcPr>
          <w:p w14:paraId="0CB6B679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报考单位</w:t>
            </w:r>
          </w:p>
        </w:tc>
        <w:tc>
          <w:tcPr>
            <w:tcW w:w="1076" w:type="dxa"/>
            <w:vAlign w:val="center"/>
          </w:tcPr>
          <w:p w14:paraId="3358554A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983" w:type="dxa"/>
            <w:vAlign w:val="center"/>
          </w:tcPr>
          <w:p w14:paraId="051509A1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岗位代码</w:t>
            </w:r>
          </w:p>
        </w:tc>
        <w:tc>
          <w:tcPr>
            <w:tcW w:w="2615" w:type="dxa"/>
            <w:vAlign w:val="center"/>
          </w:tcPr>
          <w:p w14:paraId="156F06B1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准考证号</w:t>
            </w:r>
          </w:p>
        </w:tc>
        <w:tc>
          <w:tcPr>
            <w:tcW w:w="1606" w:type="dxa"/>
            <w:vAlign w:val="center"/>
          </w:tcPr>
          <w:p w14:paraId="7E163516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笔试总成绩</w:t>
            </w:r>
          </w:p>
        </w:tc>
        <w:tc>
          <w:tcPr>
            <w:tcW w:w="715" w:type="dxa"/>
            <w:vAlign w:val="center"/>
          </w:tcPr>
          <w:p w14:paraId="7D9D0F26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名次</w:t>
            </w:r>
          </w:p>
        </w:tc>
        <w:tc>
          <w:tcPr>
            <w:tcW w:w="4470" w:type="dxa"/>
            <w:vAlign w:val="center"/>
          </w:tcPr>
          <w:p w14:paraId="4BD6F3FD">
            <w:pPr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sz w:val="28"/>
                <w:szCs w:val="28"/>
              </w:rPr>
              <w:t>说明</w:t>
            </w:r>
          </w:p>
        </w:tc>
      </w:tr>
      <w:tr w14:paraId="5B22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315" w:type="dxa"/>
            <w:vAlign w:val="center"/>
          </w:tcPr>
          <w:p w14:paraId="12CD62DE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河南省文物建筑保护研究院</w:t>
            </w:r>
          </w:p>
        </w:tc>
        <w:tc>
          <w:tcPr>
            <w:tcW w:w="1076" w:type="dxa"/>
            <w:vAlign w:val="center"/>
          </w:tcPr>
          <w:p w14:paraId="32F0F725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秦琳</w:t>
            </w:r>
          </w:p>
        </w:tc>
        <w:tc>
          <w:tcPr>
            <w:tcW w:w="1983" w:type="dxa"/>
            <w:vAlign w:val="center"/>
          </w:tcPr>
          <w:p w14:paraId="50CBA19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1803100302</w:t>
            </w:r>
          </w:p>
        </w:tc>
        <w:tc>
          <w:tcPr>
            <w:tcW w:w="2615" w:type="dxa"/>
            <w:vAlign w:val="center"/>
          </w:tcPr>
          <w:p w14:paraId="07065116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505180600819</w:t>
            </w:r>
          </w:p>
        </w:tc>
        <w:tc>
          <w:tcPr>
            <w:tcW w:w="1606" w:type="dxa"/>
            <w:vAlign w:val="center"/>
          </w:tcPr>
          <w:p w14:paraId="01B88F68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52.15</w:t>
            </w:r>
          </w:p>
        </w:tc>
        <w:tc>
          <w:tcPr>
            <w:tcW w:w="715" w:type="dxa"/>
            <w:vAlign w:val="center"/>
          </w:tcPr>
          <w:p w14:paraId="6C3B08C7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4</w:t>
            </w:r>
          </w:p>
        </w:tc>
        <w:tc>
          <w:tcPr>
            <w:tcW w:w="4470" w:type="dxa"/>
            <w:vAlign w:val="center"/>
          </w:tcPr>
          <w:p w14:paraId="2D451757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本岗位第1名资格确认未通过</w:t>
            </w:r>
          </w:p>
          <w:p w14:paraId="63C6193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（无法提供与岗位专业方向一致的毕业论文，或与岗位专业方向有关的课程及成绩）</w:t>
            </w:r>
          </w:p>
        </w:tc>
      </w:tr>
      <w:tr w14:paraId="1E88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  <w:vAlign w:val="center"/>
          </w:tcPr>
          <w:p w14:paraId="0D52397F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河南省文物建筑保护研究院</w:t>
            </w:r>
          </w:p>
        </w:tc>
        <w:tc>
          <w:tcPr>
            <w:tcW w:w="1076" w:type="dxa"/>
            <w:vAlign w:val="center"/>
          </w:tcPr>
          <w:p w14:paraId="32F08CA8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司马铭宇</w:t>
            </w:r>
          </w:p>
        </w:tc>
        <w:tc>
          <w:tcPr>
            <w:tcW w:w="1983" w:type="dxa"/>
            <w:vAlign w:val="center"/>
          </w:tcPr>
          <w:p w14:paraId="1D2F8BA3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1803100303</w:t>
            </w:r>
          </w:p>
        </w:tc>
        <w:tc>
          <w:tcPr>
            <w:tcW w:w="2615" w:type="dxa"/>
            <w:vAlign w:val="center"/>
          </w:tcPr>
          <w:p w14:paraId="1A9A8C92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505020606723</w:t>
            </w:r>
          </w:p>
        </w:tc>
        <w:tc>
          <w:tcPr>
            <w:tcW w:w="1606" w:type="dxa"/>
            <w:vAlign w:val="center"/>
          </w:tcPr>
          <w:p w14:paraId="30028051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54.25</w:t>
            </w:r>
          </w:p>
        </w:tc>
        <w:tc>
          <w:tcPr>
            <w:tcW w:w="715" w:type="dxa"/>
            <w:vAlign w:val="center"/>
          </w:tcPr>
          <w:p w14:paraId="50A05089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4</w:t>
            </w:r>
          </w:p>
        </w:tc>
        <w:tc>
          <w:tcPr>
            <w:tcW w:w="4470" w:type="dxa"/>
            <w:vAlign w:val="center"/>
          </w:tcPr>
          <w:p w14:paraId="079554CB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sz w:val="28"/>
                <w:szCs w:val="28"/>
              </w:rPr>
              <w:t>本岗位第2名自愿放弃面试资格</w:t>
            </w:r>
          </w:p>
        </w:tc>
      </w:tr>
      <w:tr w14:paraId="4731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  <w:vAlign w:val="center"/>
          </w:tcPr>
          <w:p w14:paraId="5B4CD8BA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03522FF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3691C37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325E188D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14:paraId="27F18297">
            <w:pPr>
              <w:spacing w:line="360" w:lineRule="exact"/>
              <w:ind w:firstLine="324"/>
              <w:jc w:val="center"/>
              <w:rPr>
                <w:rFonts w:ascii="仿宋" w:hAnsi="仿宋" w:eastAsia="仿宋" w:cs="仿宋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14:paraId="5FBBB8D8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11E44D3C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  <w:tr w14:paraId="4912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</w:tcPr>
          <w:p w14:paraId="13F3B6D9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C50DFF5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A4A1FE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11EBAD2C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36B2E965">
            <w:pPr>
              <w:spacing w:line="360" w:lineRule="exact"/>
              <w:ind w:firstLine="324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21C1A9DA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2FA6EAA0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  <w:tr w14:paraId="3099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</w:tcPr>
          <w:p w14:paraId="41660031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2A618D6F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CD646C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2790A84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B9505F7">
            <w:pPr>
              <w:spacing w:line="360" w:lineRule="exact"/>
              <w:ind w:firstLine="324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66A4674F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3E306F41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  <w:tr w14:paraId="525D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</w:tcPr>
          <w:p w14:paraId="4AAE8A9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C60800B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9E10BB8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1287119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9C87365">
            <w:pPr>
              <w:spacing w:line="360" w:lineRule="exact"/>
              <w:ind w:firstLine="324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3BAA1EB5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6AB442E0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  <w:tr w14:paraId="1B1D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</w:tcPr>
          <w:p w14:paraId="080CF35F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0BB0D21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8C002CE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64380D4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D214B9E">
            <w:pPr>
              <w:spacing w:line="360" w:lineRule="exact"/>
              <w:ind w:firstLine="324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180BA510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064E4D76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  <w:tr w14:paraId="7514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15" w:type="dxa"/>
          </w:tcPr>
          <w:p w14:paraId="70F5A3C6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BD20E3D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81CDA4F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12E5FB2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9195400">
            <w:pPr>
              <w:spacing w:line="360" w:lineRule="exact"/>
              <w:ind w:firstLine="324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7B28784A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34B95AAD">
            <w:pPr>
              <w:spacing w:line="3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sz w:val="28"/>
                <w:szCs w:val="28"/>
              </w:rPr>
            </w:pPr>
          </w:p>
        </w:tc>
      </w:tr>
    </w:tbl>
    <w:p w14:paraId="14A05D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2025-06-23T10:04:32Z</dcterms:created>
  <dc:creator>Administrator</dc:creator>
  <cp:lastModifiedBy>洋洋洋</cp:lastModifiedBy>
  <dcterms:modified xsi:type="dcterms:W3CDTF">2025-06-23T10:04:54Z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eyJoZGlkIjoiODQyMzZmOTJmN2ViNTZhMjMyNGVkNGMwNzZmNzkyZDIiLCJ1c2VySWQiOiI3MTQyMzY1NTMifQ==</vt:lpwstr>
  </property>
  <property fmtid="{D5CDD505-2E9C-101B-9397-08002B2CF9AE}" pid="4" name="ICV">
    <vt:lpwstr>E7CBFD2B24B341CC8749DCF70044F0A7_12</vt:lpwstr>
  </property>
</Properties>
</file>